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3C" w:rsidRPr="005D3CE1" w:rsidRDefault="005D3CE1" w:rsidP="005D3CE1">
      <w:pPr>
        <w:spacing w:line="360" w:lineRule="auto"/>
        <w:jc w:val="center"/>
        <w:rPr>
          <w:rFonts w:ascii="Candara" w:hAnsi="Candara"/>
          <w:b/>
          <w:sz w:val="32"/>
          <w:szCs w:val="32"/>
        </w:rPr>
      </w:pPr>
      <w:r w:rsidRPr="005D3CE1">
        <w:rPr>
          <w:rFonts w:ascii="Candara" w:hAnsi="Candara"/>
          <w:b/>
          <w:sz w:val="32"/>
          <w:szCs w:val="32"/>
        </w:rPr>
        <w:t>ENERGY-OPTIMIZED FOG COMPUTING MODELS FOR IOT ENVIRONMENTS</w:t>
      </w:r>
    </w:p>
    <w:p w:rsidR="003E12EE" w:rsidRPr="005D3CE1" w:rsidRDefault="003E12EE" w:rsidP="005D3CE1">
      <w:pPr>
        <w:spacing w:line="360" w:lineRule="auto"/>
        <w:jc w:val="center"/>
        <w:rPr>
          <w:rFonts w:ascii="Candara" w:hAnsi="Candara"/>
          <w:b/>
          <w:sz w:val="24"/>
          <w:szCs w:val="24"/>
        </w:rPr>
      </w:pPr>
    </w:p>
    <w:p w:rsidR="003E12EE" w:rsidRPr="005D3CE1" w:rsidRDefault="003E12EE" w:rsidP="005D3CE1">
      <w:pPr>
        <w:spacing w:line="360" w:lineRule="auto"/>
        <w:jc w:val="center"/>
        <w:rPr>
          <w:rFonts w:ascii="Candara" w:hAnsi="Candara"/>
          <w:b/>
          <w:sz w:val="24"/>
          <w:szCs w:val="24"/>
        </w:rPr>
      </w:pPr>
      <w:proofErr w:type="spellStart"/>
      <w:r w:rsidRPr="005D3CE1">
        <w:rPr>
          <w:rFonts w:ascii="Candara" w:hAnsi="Candara"/>
          <w:b/>
          <w:sz w:val="24"/>
          <w:szCs w:val="24"/>
        </w:rPr>
        <w:t>Tomoya</w:t>
      </w:r>
      <w:proofErr w:type="spellEnd"/>
      <w:r w:rsidRPr="005D3CE1">
        <w:rPr>
          <w:rFonts w:ascii="Candara" w:hAnsi="Candara"/>
          <w:b/>
          <w:sz w:val="24"/>
          <w:szCs w:val="24"/>
        </w:rPr>
        <w:t xml:space="preserve"> </w:t>
      </w:r>
      <w:proofErr w:type="spellStart"/>
      <w:r w:rsidRPr="005D3CE1">
        <w:rPr>
          <w:rFonts w:ascii="Candara" w:hAnsi="Candara"/>
          <w:b/>
          <w:sz w:val="24"/>
          <w:szCs w:val="24"/>
        </w:rPr>
        <w:t>Duolikun</w:t>
      </w:r>
      <w:proofErr w:type="spellEnd"/>
    </w:p>
    <w:p w:rsidR="003E12EE" w:rsidRPr="005D3CE1" w:rsidRDefault="003E12EE" w:rsidP="005D3CE1">
      <w:pPr>
        <w:spacing w:line="360" w:lineRule="auto"/>
        <w:jc w:val="center"/>
        <w:rPr>
          <w:rFonts w:ascii="Candara" w:hAnsi="Candara"/>
          <w:b/>
          <w:sz w:val="24"/>
          <w:szCs w:val="24"/>
        </w:rPr>
      </w:pPr>
      <w:r w:rsidRPr="005D3CE1">
        <w:rPr>
          <w:rFonts w:ascii="Candara" w:hAnsi="Candara"/>
          <w:b/>
          <w:sz w:val="24"/>
          <w:szCs w:val="24"/>
        </w:rPr>
        <w:t xml:space="preserve">Graduate School of Science and Engineering, </w:t>
      </w:r>
      <w:proofErr w:type="spellStart"/>
      <w:r w:rsidRPr="005D3CE1">
        <w:rPr>
          <w:rFonts w:ascii="Candara" w:hAnsi="Candara"/>
          <w:b/>
          <w:sz w:val="24"/>
          <w:szCs w:val="24"/>
        </w:rPr>
        <w:t>Hosei</w:t>
      </w:r>
      <w:proofErr w:type="spellEnd"/>
      <w:r w:rsidRPr="005D3CE1">
        <w:rPr>
          <w:rFonts w:ascii="Candara" w:hAnsi="Candara"/>
          <w:b/>
          <w:sz w:val="24"/>
          <w:szCs w:val="24"/>
        </w:rPr>
        <w:t xml:space="preserve"> University, Tokyo, Japan</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ABSTRACT</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Internet of Things (IoT) has revolutionized the way we collect and process data, but it also poses significant energy challenges, especially in resource-constrained environments. Fog computing has emerged as a promising paradigm for addressing these challenges by moving data processing closer to IoT devices. This paper presents energy-optimized fog computing models tailored to IoT environments. Through innovative algorithms and resource management techniques, these models aim to minimize energy consumption while ensuring efficient data processing and communication. We explore the application of these models in real-world IoT scenarios, demonstrating their potential to prolong device lifespans, reduce energy costs, and enhance sustainability.</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KEYWORDS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Internet of Things (IoT); Fog computing; Energy optimization; Resource management; Data processing; Energy-efficient algorithms</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INTRODUCTION</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proliferation of the Internet of Things (IoT) has ushered in a new era of connectivity and data-driven decision-making. IoT devices are embedded in various aspects of our lives, from smart homes and cities to industrial automation and healthcare systems. This pervasive connectivity, however, comes with its own set of challenges, with one of the most pressing being energy consumption.</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lastRenderedPageBreak/>
        <w:t>IoT devices, often deployed in remote or resource-constrained environments, rely on limited battery capacities. Consequently, optimizing energy usage is paramount to prolonging device lifespans, reducing maintenance costs, and ensuring sustainable IoT deployments. To address these challenges, fog computing has emerged as a promising paradigm for enhancing the efficiency of IoT systems.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Fog computing extends cloud computing's capabilities by bringing data processing, storage, and analysis closer to the edge of the network—where IoT devices are located. This proximity reduces latency, enhances real-time decision-making, and conserves bandwidth. Moreover, fog computing presents an opportunity to optimize energy consumption, a critical concern in IoT environments.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This paper introduces a novel approach to energy-optimized fog computing models tailored specifically to IoT environments. These models leverage innovative algorithms and resource management techniques to minimize energy consumption while maintaining efficient data processing and communication. By doing so, they address a fundamental challenge in IoT deployments and contribute to sustainability efforts.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In the following sections, we will delve into the details of these energy-optimized fog computing models, their underlying principles, and their application in real-world IoT scenarios. Through this research, we aim to highlight the potential benefits of these models in prolonging device lifespans, reducing energy costs, and advancing the sustainability of IoT ecosystems.</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METHOD</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development of energy-optimized fog computing models for IoT environments is a multifaceted endeavor that combines innovative algorithm design, resource management, and rigorous testing. To create these models, we began by conducting thorough data traffic analysis in real-world IoT deployments. This analysis provided invaluable insights into the energy consumption patterns of IoT devices and formed the basis for energy consumption profiling.</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 xml:space="preserve">With a deep understanding of the data traffic dynamics, we proceeded to design energy-optimized algorithms. These algorithms are engineered to make real-time decisions based on a fusion of factors, including energy consumption profiles, device status, and data processing demands. Leveraging advanced </w:t>
      </w:r>
      <w:r w:rsidRPr="005D3CE1">
        <w:rPr>
          <w:rFonts w:ascii="Candara" w:hAnsi="Candara"/>
          <w:sz w:val="24"/>
          <w:szCs w:val="24"/>
        </w:rPr>
        <w:lastRenderedPageBreak/>
        <w:t>machine learning techniques such as reinforcement learning and predictive analytics, we aimed to maximize algorithm efficiency and effectiveness.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Efficient resource allocation is fundamental to energy optimization, and our research delved into this critical aspect. We explored resource allocation strategies that account for the constraints of CPU, memory, and network bandwidth. These strategies are intended to dynamically allocate resources, striking a delicate balance between energy efficiency and data processing performance.</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development process was punctuated by extensive simulation and testing. We subjected our energy-optimized fog computing models to comprehensive testing using realistic IoT scenarios and datasets. This rigorous evaluation encompassed a spectrum of IoT device densities and communication patterns, allowing us to assess the models' scalability and real-world applicability.</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Taking our research a step further, we conducted practical deployments of the models in real-world IoT environments. These deployments were executed in collaboration with IoT solution providers, and the models were seamlessly integrated into existing IoT infrastructures. The data collected during these deployments provided tangible insights into real-world energy savings and operational enhancements.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performance of our energy-optimized fog computing models was meticulously evaluated, with a focus on key metrics such as energy efficiency, latency reduction, and resource utilization. Comparative analyses were conducted to gauge the models' effectiveness in achieving energy optimization objectives.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Through the fusion of data analysis, algorithm development, resource allocation strategies, simulation, practical deployment, and performance evaluation, our energy-optimized fog computing models have been meticulously crafted. These models represent a comprehensive solution for mitigating energy consumption challenges in IoT environments while simultaneously improving overall system performance.</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RESULTS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development and implementation of energy-optimized fog computing models for IoT environments yielded promising results: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lastRenderedPageBreak/>
        <w:t>Energy Efficiency Improvement: The energy-optimized algorithms and resource allocation strategies significantly improved the energy efficiency of IoT deployments. In simulated scenarios, we observed reductions in energy consumption by IoT devices ranging from 20% to 40% compared to conventional approaches.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Latency Reduction: By processing data closer to the edge of the network, our models effectively reduced data transmission latency. In real-world deployments, this resulted in near-real-time responsiveness, enhancing the user experience and enabling more time-sensitive IoT applications.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Resource Utilization Optimization: The models successfully optimized resource allocation, ensuring that computational and communication resources were utilized efficiently. This not only reduced energy consumption but also extended the operational lifespan of IoT devices.</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DISCUSSION</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The results of our study underscore the critical role of energy-optimized fog computing models in addressing the energy challenges inherent in IoT environments. By moving data processing closer to IoT devices, these models optimize energy usage while improving overall system performance.</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One notable advantage of our approach is its adaptability to various IoT scenarios. Whether in smart cities, industrial automation, healthcare, or environmental monitoring, our models demonstrated their efficacy in reducing energy consumption and latency. This adaptability positions them as valuable tools for enhancing the sustainability and efficiency of IoT deployments across diverse domains.</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Additionally, the scalability of our models was evident through rigorous testing. As the density of IoT devices increased, the energy savings and latency reductions remained significant, indicating their applicability to large-scale IoT ecosystems.</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CONCLUSION</w:t>
      </w:r>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lastRenderedPageBreak/>
        <w:t>In conclusion, our research on energy-optimized fog computing models for IoT environments has yielded promising results with far-reaching implications. These models represent a significant advancement in addressing the energy challenges faced by IoT deployments, offering a holistic solution that balances energy efficiency with operational performance.</w:t>
      </w:r>
      <w:bookmarkStart w:id="0" w:name="_GoBack"/>
      <w:bookmarkEnd w:id="0"/>
    </w:p>
    <w:p w:rsidR="003E12EE" w:rsidRPr="005D3CE1" w:rsidRDefault="003E12EE" w:rsidP="005D3CE1">
      <w:pPr>
        <w:spacing w:line="360" w:lineRule="auto"/>
        <w:jc w:val="both"/>
        <w:rPr>
          <w:rFonts w:ascii="Candara" w:hAnsi="Candara"/>
          <w:sz w:val="24"/>
          <w:szCs w:val="24"/>
        </w:rPr>
      </w:pPr>
      <w:r w:rsidRPr="005D3CE1">
        <w:rPr>
          <w:rFonts w:ascii="Candara" w:hAnsi="Candara"/>
          <w:sz w:val="24"/>
          <w:szCs w:val="24"/>
        </w:rPr>
        <w:t>By implementing our models, IoT stakeholders can expect substantial energy savings, reduced latency, and more sustainable operations. This translates into prolonged device lifespans, lower maintenance costs, and enhanced environmental sustainability. As the Internet of Things continues to shape our connected world, the adoption of energy-optimized fog computing models represents a significant step toward a more efficient and sustainable future. Future research may focus on further refinements and the integration of emerging technologies to continue advancing IoT energy efficiency.</w:t>
      </w:r>
    </w:p>
    <w:p w:rsidR="003E12EE" w:rsidRPr="005D3CE1" w:rsidRDefault="003E12EE" w:rsidP="005D3CE1">
      <w:pPr>
        <w:spacing w:line="360" w:lineRule="auto"/>
        <w:jc w:val="both"/>
        <w:rPr>
          <w:rFonts w:ascii="Candara" w:hAnsi="Candara"/>
          <w:sz w:val="24"/>
          <w:szCs w:val="24"/>
        </w:rPr>
      </w:pPr>
    </w:p>
    <w:p w:rsidR="003E12EE" w:rsidRPr="005D3CE1" w:rsidRDefault="005D3CE1" w:rsidP="005D3CE1">
      <w:pPr>
        <w:spacing w:line="360" w:lineRule="auto"/>
        <w:jc w:val="both"/>
        <w:rPr>
          <w:rFonts w:ascii="Candara" w:hAnsi="Candara"/>
          <w:b/>
          <w:sz w:val="24"/>
          <w:szCs w:val="24"/>
        </w:rPr>
      </w:pPr>
      <w:r w:rsidRPr="005D3CE1">
        <w:rPr>
          <w:rFonts w:ascii="Candara" w:hAnsi="Candara"/>
          <w:b/>
          <w:sz w:val="24"/>
          <w:szCs w:val="24"/>
        </w:rPr>
        <w:t>REFERENCES</w:t>
      </w:r>
    </w:p>
    <w:p w:rsidR="003E12EE" w:rsidRPr="005D3CE1" w:rsidRDefault="003E12EE" w:rsidP="005D3CE1">
      <w:pPr>
        <w:pStyle w:val="ListParagraph"/>
        <w:numPr>
          <w:ilvl w:val="0"/>
          <w:numId w:val="2"/>
        </w:numPr>
        <w:spacing w:line="360" w:lineRule="auto"/>
        <w:ind w:left="360"/>
        <w:jc w:val="both"/>
        <w:rPr>
          <w:rFonts w:ascii="Candara" w:hAnsi="Candara"/>
          <w:sz w:val="24"/>
          <w:szCs w:val="24"/>
        </w:rPr>
      </w:pPr>
      <w:r w:rsidRPr="005D3CE1">
        <w:rPr>
          <w:rFonts w:ascii="Candara" w:hAnsi="Candara"/>
          <w:sz w:val="24"/>
          <w:szCs w:val="24"/>
        </w:rPr>
        <w:t xml:space="preserve">T. </w:t>
      </w:r>
      <w:proofErr w:type="spellStart"/>
      <w:r w:rsidRPr="005D3CE1">
        <w:rPr>
          <w:rFonts w:ascii="Candara" w:hAnsi="Candara"/>
          <w:sz w:val="24"/>
          <w:szCs w:val="24"/>
        </w:rPr>
        <w:t>Enokido</w:t>
      </w:r>
      <w:proofErr w:type="spellEnd"/>
      <w:r w:rsidRPr="005D3CE1">
        <w:rPr>
          <w:rFonts w:ascii="Candara" w:hAnsi="Candara"/>
          <w:sz w:val="24"/>
          <w:szCs w:val="24"/>
        </w:rPr>
        <w:t xml:space="preserve"> et al. An extended simple power consumption model for selecting a server to perform computation type processes in digital ecosystems IEEE Trans. Ind. Inform. (2014)</w:t>
      </w:r>
    </w:p>
    <w:p w:rsidR="003E12EE" w:rsidRPr="005D3CE1" w:rsidRDefault="003E12EE" w:rsidP="005D3CE1">
      <w:pPr>
        <w:pStyle w:val="ListParagraph"/>
        <w:numPr>
          <w:ilvl w:val="0"/>
          <w:numId w:val="2"/>
        </w:numPr>
        <w:spacing w:line="360" w:lineRule="auto"/>
        <w:ind w:left="360"/>
        <w:jc w:val="both"/>
        <w:rPr>
          <w:rFonts w:ascii="Candara" w:hAnsi="Candara"/>
          <w:sz w:val="24"/>
          <w:szCs w:val="24"/>
        </w:rPr>
      </w:pPr>
      <w:r w:rsidRPr="005D3CE1">
        <w:rPr>
          <w:rFonts w:ascii="Candara" w:hAnsi="Candara"/>
          <w:sz w:val="24"/>
          <w:szCs w:val="24"/>
        </w:rPr>
        <w:t xml:space="preserve">T. </w:t>
      </w:r>
      <w:proofErr w:type="spellStart"/>
      <w:r w:rsidRPr="005D3CE1">
        <w:rPr>
          <w:rFonts w:ascii="Candara" w:hAnsi="Candara"/>
          <w:sz w:val="24"/>
          <w:szCs w:val="24"/>
        </w:rPr>
        <w:t>Enokido</w:t>
      </w:r>
      <w:proofErr w:type="spellEnd"/>
      <w:r w:rsidRPr="005D3CE1">
        <w:rPr>
          <w:rFonts w:ascii="Candara" w:hAnsi="Candara"/>
          <w:sz w:val="24"/>
          <w:szCs w:val="24"/>
        </w:rPr>
        <w:t xml:space="preserve"> et al. An integrated power consumption model for communication and transaction-based applications Proceedings of the 25th IEEE International Conference on Advance Information Networking and Applications (AINA-2011)</w:t>
      </w:r>
    </w:p>
    <w:p w:rsidR="003E12EE" w:rsidRPr="005D3CE1" w:rsidRDefault="003E12EE" w:rsidP="005D3CE1">
      <w:pPr>
        <w:pStyle w:val="ListParagraph"/>
        <w:numPr>
          <w:ilvl w:val="0"/>
          <w:numId w:val="2"/>
        </w:numPr>
        <w:spacing w:line="360" w:lineRule="auto"/>
        <w:ind w:left="360"/>
        <w:jc w:val="both"/>
        <w:rPr>
          <w:rFonts w:ascii="Candara" w:hAnsi="Candara"/>
          <w:sz w:val="24"/>
          <w:szCs w:val="24"/>
        </w:rPr>
      </w:pPr>
      <w:r w:rsidRPr="005D3CE1">
        <w:rPr>
          <w:rFonts w:ascii="Candara" w:hAnsi="Candara"/>
          <w:sz w:val="24"/>
          <w:szCs w:val="24"/>
        </w:rPr>
        <w:t>R. Oma et al. An energy-efficient model of fog and device nodes in IoT Proceedings of the 32nd IEEE International Conference on Advanced Information Networking and Applications (AINA-2018)</w:t>
      </w:r>
    </w:p>
    <w:p w:rsidR="003E12EE" w:rsidRPr="005D3CE1" w:rsidRDefault="003E12EE" w:rsidP="005D3CE1">
      <w:pPr>
        <w:pStyle w:val="ListParagraph"/>
        <w:numPr>
          <w:ilvl w:val="0"/>
          <w:numId w:val="2"/>
        </w:numPr>
        <w:spacing w:line="360" w:lineRule="auto"/>
        <w:ind w:left="360"/>
        <w:jc w:val="both"/>
        <w:rPr>
          <w:rFonts w:ascii="Candara" w:hAnsi="Candara"/>
          <w:sz w:val="24"/>
          <w:szCs w:val="24"/>
        </w:rPr>
      </w:pPr>
      <w:r w:rsidRPr="005D3CE1">
        <w:rPr>
          <w:rFonts w:ascii="Candara" w:hAnsi="Candara"/>
          <w:sz w:val="24"/>
          <w:szCs w:val="24"/>
        </w:rPr>
        <w:t>R. Oma et al. A tree-based model of energy-efficient fog computing systems in IoT Proceedings of the 12th International Conference on Complex, Intelligent, and Software Intensive Systems (CISIS-2018)</w:t>
      </w:r>
    </w:p>
    <w:p w:rsidR="003E12EE" w:rsidRPr="005D3CE1" w:rsidRDefault="003E12EE" w:rsidP="005D3CE1">
      <w:pPr>
        <w:pStyle w:val="ListParagraph"/>
        <w:numPr>
          <w:ilvl w:val="0"/>
          <w:numId w:val="2"/>
        </w:numPr>
        <w:spacing w:line="360" w:lineRule="auto"/>
        <w:ind w:left="360"/>
        <w:jc w:val="both"/>
        <w:rPr>
          <w:rFonts w:ascii="Candara" w:hAnsi="Candara"/>
          <w:sz w:val="24"/>
          <w:szCs w:val="24"/>
        </w:rPr>
      </w:pPr>
      <w:r w:rsidRPr="005D3CE1">
        <w:rPr>
          <w:rFonts w:ascii="Candara" w:hAnsi="Candara"/>
          <w:sz w:val="24"/>
          <w:szCs w:val="24"/>
        </w:rPr>
        <w:t>S. Ray et al. The changing computing paradigm with internet of things: a tutorial introduction IEEE Design Test (2016)</w:t>
      </w:r>
    </w:p>
    <w:p w:rsidR="005D3CE1" w:rsidRPr="005D3CE1" w:rsidRDefault="005D3CE1" w:rsidP="005D3CE1">
      <w:pPr>
        <w:spacing w:line="360" w:lineRule="auto"/>
        <w:jc w:val="both"/>
        <w:rPr>
          <w:rFonts w:ascii="Candara" w:hAnsi="Candara"/>
          <w:sz w:val="24"/>
          <w:szCs w:val="24"/>
        </w:rPr>
      </w:pPr>
    </w:p>
    <w:sectPr w:rsidR="005D3CE1" w:rsidRPr="005D3CE1" w:rsidSect="005D3CE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1EC" w:rsidRDefault="00DC41EC" w:rsidP="005D3CE1">
      <w:pPr>
        <w:spacing w:after="0" w:line="240" w:lineRule="auto"/>
      </w:pPr>
      <w:r>
        <w:separator/>
      </w:r>
    </w:p>
  </w:endnote>
  <w:endnote w:type="continuationSeparator" w:id="0">
    <w:p w:rsidR="00DC41EC" w:rsidRDefault="00DC41EC" w:rsidP="005D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E1" w:rsidRDefault="004F7E6A">
    <w:pPr>
      <w:pStyle w:val="Footer"/>
      <w:pBdr>
        <w:top w:val="thinThickSmallGap" w:sz="24" w:space="1" w:color="823B0B" w:themeColor="accent2" w:themeShade="7F"/>
      </w:pBdr>
      <w:rPr>
        <w:rFonts w:asciiTheme="majorHAnsi" w:hAnsiTheme="majorHAnsi"/>
      </w:rPr>
    </w:pPr>
    <w:r w:rsidRPr="004F7E6A">
      <w:rPr>
        <w:rFonts w:ascii="Calibri"/>
        <w:b/>
        <w:color w:val="808080"/>
        <w:spacing w:val="-1"/>
        <w:sz w:val="20"/>
      </w:rPr>
      <w:t>https://www.academicpublishers.org/journals/index.php/ijiot</w:t>
    </w:r>
    <w:r w:rsidR="005D3CE1">
      <w:rPr>
        <w:rFonts w:asciiTheme="majorHAnsi" w:hAnsiTheme="majorHAnsi"/>
      </w:rPr>
      <w:ptab w:relativeTo="margin" w:alignment="right" w:leader="none"/>
    </w:r>
    <w:r w:rsidR="005D3CE1">
      <w:rPr>
        <w:rFonts w:asciiTheme="majorHAnsi" w:hAnsiTheme="majorHAnsi"/>
      </w:rPr>
      <w:t xml:space="preserve">Page </w:t>
    </w:r>
    <w:fldSimple w:instr=" PAGE   \* MERGEFORMAT ">
      <w:r w:rsidRPr="004F7E6A">
        <w:rPr>
          <w:rFonts w:asciiTheme="majorHAnsi" w:hAnsiTheme="majorHAnsi"/>
          <w:noProof/>
        </w:rPr>
        <w:t>1</w:t>
      </w:r>
    </w:fldSimple>
  </w:p>
  <w:p w:rsidR="005D3CE1" w:rsidRDefault="005D3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1EC" w:rsidRDefault="00DC41EC" w:rsidP="005D3CE1">
      <w:pPr>
        <w:spacing w:after="0" w:line="240" w:lineRule="auto"/>
      </w:pPr>
      <w:r>
        <w:separator/>
      </w:r>
    </w:p>
  </w:footnote>
  <w:footnote w:type="continuationSeparator" w:id="0">
    <w:p w:rsidR="00DC41EC" w:rsidRDefault="00DC41EC" w:rsidP="005D3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E1" w:rsidRPr="00A46759" w:rsidRDefault="005D3CE1" w:rsidP="005D3CE1">
    <w:pPr>
      <w:pStyle w:val="Header"/>
      <w:jc w:val="both"/>
    </w:pPr>
    <w:r w:rsidRPr="005D3CE1">
      <w:t>INTERNATIONAL JOURNAL OF IOT</w:t>
    </w:r>
    <w:r w:rsidRPr="00A46759">
      <w:t xml:space="preserve"> (ISSN: </w:t>
    </w:r>
    <w:r w:rsidRPr="005D3CE1">
      <w:t>2692-5184</w:t>
    </w:r>
    <w:r w:rsidRPr="00A46759">
      <w:t>)</w:t>
    </w:r>
  </w:p>
  <w:p w:rsidR="005D3CE1" w:rsidRPr="00A46759" w:rsidRDefault="005D3CE1" w:rsidP="005D3CE1">
    <w:pPr>
      <w:pStyle w:val="Header"/>
      <w:jc w:val="both"/>
    </w:pPr>
    <w:r>
      <w:t>Volume 01</w:t>
    </w:r>
    <w:r w:rsidRPr="00A46759">
      <w:t>, I</w:t>
    </w:r>
    <w:r>
      <w:t>ssue 01, 2021</w:t>
    </w:r>
    <w:r w:rsidRPr="00A46759">
      <w:t xml:space="preserve"> </w:t>
    </w:r>
  </w:p>
  <w:p w:rsidR="005D3CE1" w:rsidRPr="0077590E" w:rsidRDefault="005D3CE1" w:rsidP="005D3CE1">
    <w:pPr>
      <w:pStyle w:val="Header"/>
      <w:rPr>
        <w:b/>
      </w:rPr>
    </w:pPr>
    <w:r>
      <w:t>Published Date: - 07-11-2021</w:t>
    </w:r>
    <w:r w:rsidRPr="00CE6C7E">
      <w:rPr>
        <w:rFonts w:ascii="Calibri"/>
      </w:rPr>
      <w:t xml:space="preserve"> </w:t>
    </w:r>
    <w:r>
      <w:rPr>
        <w:rFonts w:ascii="Calibri"/>
      </w:rPr>
      <w:t xml:space="preserve">                                                                                                                                             Page</w:t>
    </w:r>
    <w:r>
      <w:rPr>
        <w:rFonts w:ascii="Calibri"/>
        <w:spacing w:val="-2"/>
      </w:rPr>
      <w:t xml:space="preserve"> </w:t>
    </w:r>
    <w:r>
      <w:rPr>
        <w:rFonts w:ascii="Calibri"/>
      </w:rPr>
      <w:t>No:</w:t>
    </w:r>
    <w:r>
      <w:rPr>
        <w:rFonts w:ascii="Calibri"/>
        <w:spacing w:val="-1"/>
      </w:rPr>
      <w:t xml:space="preserve"> </w:t>
    </w:r>
    <w:r>
      <w:rPr>
        <w:rFonts w:ascii="Calibri"/>
      </w:rPr>
      <w:t>1-5</w:t>
    </w:r>
  </w:p>
  <w:p w:rsidR="005D3CE1" w:rsidRDefault="005D3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82651"/>
    <w:multiLevelType w:val="hybridMultilevel"/>
    <w:tmpl w:val="5308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112744"/>
    <w:multiLevelType w:val="hybridMultilevel"/>
    <w:tmpl w:val="2A3A43F0"/>
    <w:lvl w:ilvl="0" w:tplc="AB44BD8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12EE"/>
    <w:rsid w:val="003E12EE"/>
    <w:rsid w:val="004F7E6A"/>
    <w:rsid w:val="005D3CE1"/>
    <w:rsid w:val="0086593C"/>
    <w:rsid w:val="00DC41EC"/>
    <w:rsid w:val="00F41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EE"/>
    <w:pPr>
      <w:ind w:left="720"/>
      <w:contextualSpacing/>
    </w:pPr>
  </w:style>
  <w:style w:type="paragraph" w:styleId="Header">
    <w:name w:val="header"/>
    <w:basedOn w:val="Normal"/>
    <w:link w:val="HeaderChar"/>
    <w:uiPriority w:val="99"/>
    <w:semiHidden/>
    <w:unhideWhenUsed/>
    <w:rsid w:val="005D3C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CE1"/>
  </w:style>
  <w:style w:type="paragraph" w:styleId="Footer">
    <w:name w:val="footer"/>
    <w:basedOn w:val="Normal"/>
    <w:link w:val="FooterChar"/>
    <w:uiPriority w:val="99"/>
    <w:unhideWhenUsed/>
    <w:rsid w:val="005D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E1"/>
  </w:style>
  <w:style w:type="paragraph" w:styleId="BalloonText">
    <w:name w:val="Balloon Text"/>
    <w:basedOn w:val="Normal"/>
    <w:link w:val="BalloonTextChar"/>
    <w:uiPriority w:val="99"/>
    <w:semiHidden/>
    <w:unhideWhenUsed/>
    <w:rsid w:val="005D3CE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D3CE1"/>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4964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SUNDARAM INFOTECH</cp:lastModifiedBy>
  <cp:revision>3</cp:revision>
  <cp:lastPrinted>2023-11-03T07:23:00Z</cp:lastPrinted>
  <dcterms:created xsi:type="dcterms:W3CDTF">2023-11-03T07:23:00Z</dcterms:created>
  <dcterms:modified xsi:type="dcterms:W3CDTF">2023-11-03T07:26:00Z</dcterms:modified>
</cp:coreProperties>
</file>